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0B087" w14:textId="77777777" w:rsidR="0035530B" w:rsidRDefault="0035530B" w:rsidP="0035530B">
      <w:pPr>
        <w:pStyle w:val="NormaleWeb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2"/>
          <w:szCs w:val="22"/>
        </w:rPr>
        <w:t>Al Ministro dell’Istruzione</w:t>
      </w:r>
    </w:p>
    <w:p w14:paraId="6300D214" w14:textId="77777777" w:rsidR="0035530B" w:rsidRDefault="002D2CDF" w:rsidP="0035530B">
      <w:pPr>
        <w:pStyle w:val="NormaleWeb"/>
        <w:spacing w:before="0" w:beforeAutospacing="0" w:after="0" w:afterAutospacing="0"/>
        <w:jc w:val="right"/>
      </w:pPr>
      <w:hyperlink r:id="rId5" w:history="1">
        <w:r w:rsidR="0035530B">
          <w:rPr>
            <w:rStyle w:val="Collegamentoipertestuale"/>
            <w:rFonts w:ascii="Calibri" w:hAnsi="Calibri" w:cs="Calibri"/>
            <w:sz w:val="22"/>
            <w:szCs w:val="22"/>
          </w:rPr>
          <w:t>segreteria.ministro@istruzione.it</w:t>
        </w:r>
      </w:hyperlink>
    </w:p>
    <w:p w14:paraId="31883B75" w14:textId="77777777" w:rsidR="0035530B" w:rsidRDefault="002D2CDF" w:rsidP="0035530B">
      <w:pPr>
        <w:pStyle w:val="NormaleWeb"/>
        <w:spacing w:before="0" w:beforeAutospacing="0" w:after="0" w:afterAutospacing="0"/>
        <w:jc w:val="right"/>
      </w:pPr>
      <w:hyperlink r:id="rId6" w:history="1">
        <w:r w:rsidR="0035530B">
          <w:rPr>
            <w:rStyle w:val="Collegamentoipertestuale"/>
            <w:rFonts w:ascii="Calibri" w:hAnsi="Calibri" w:cs="Calibri"/>
            <w:sz w:val="22"/>
            <w:szCs w:val="22"/>
          </w:rPr>
          <w:t>segreteria.floridia@istruzione.it</w:t>
        </w:r>
      </w:hyperlink>
    </w:p>
    <w:p w14:paraId="525DCA73" w14:textId="77777777" w:rsidR="0035530B" w:rsidRDefault="002D2CDF" w:rsidP="0035530B">
      <w:pPr>
        <w:pStyle w:val="NormaleWeb"/>
        <w:spacing w:before="0" w:beforeAutospacing="0" w:after="0" w:afterAutospacing="0"/>
        <w:jc w:val="right"/>
        <w:rPr>
          <w:rStyle w:val="Collegamentoipertestuale"/>
          <w:rFonts w:ascii="Calibri" w:hAnsi="Calibri" w:cs="Calibri"/>
          <w:sz w:val="22"/>
          <w:szCs w:val="22"/>
        </w:rPr>
      </w:pPr>
      <w:hyperlink r:id="rId7" w:history="1">
        <w:r w:rsidR="0035530B">
          <w:rPr>
            <w:rStyle w:val="Collegamentoipertestuale"/>
            <w:rFonts w:ascii="Calibri" w:hAnsi="Calibri" w:cs="Calibri"/>
            <w:sz w:val="22"/>
            <w:szCs w:val="22"/>
          </w:rPr>
          <w:t>segreteria.sasso@istruzione.it</w:t>
        </w:r>
      </w:hyperlink>
    </w:p>
    <w:p w14:paraId="68D558AD" w14:textId="77777777" w:rsidR="002D2CDF" w:rsidRDefault="002D2CDF" w:rsidP="0035530B">
      <w:pPr>
        <w:pStyle w:val="NormaleWeb"/>
        <w:spacing w:before="0" w:beforeAutospacing="0" w:after="0" w:afterAutospacing="0"/>
        <w:jc w:val="right"/>
        <w:rPr>
          <w:rStyle w:val="Collegamentoipertestuale"/>
          <w:rFonts w:ascii="Calibri" w:hAnsi="Calibri" w:cs="Calibri"/>
          <w:sz w:val="22"/>
          <w:szCs w:val="22"/>
        </w:rPr>
      </w:pPr>
    </w:p>
    <w:p w14:paraId="27E80FC3" w14:textId="77777777" w:rsidR="002D2CDF" w:rsidRDefault="002D2CDF" w:rsidP="002D2CDF">
      <w:pPr>
        <w:spacing w:after="0" w:line="240" w:lineRule="auto"/>
        <w:jc w:val="right"/>
      </w:pPr>
      <w:r w:rsidRPr="002D2CDF">
        <w:t>Al Dirigente Scolastico</w:t>
      </w:r>
    </w:p>
    <w:p w14:paraId="5BB7D2C4" w14:textId="4D2EC8DE" w:rsidR="002D2CDF" w:rsidRDefault="002D2CDF" w:rsidP="002D2CDF">
      <w:pPr>
        <w:spacing w:after="0" w:line="240" w:lineRule="auto"/>
        <w:jc w:val="right"/>
      </w:pPr>
      <w:r>
        <w:t>(</w:t>
      </w:r>
      <w:proofErr w:type="gramStart"/>
      <w:r>
        <w:rPr>
          <w:i/>
        </w:rPr>
        <w:t>sede</w:t>
      </w:r>
      <w:proofErr w:type="gramEnd"/>
      <w:r>
        <w:rPr>
          <w:i/>
        </w:rPr>
        <w:t xml:space="preserve"> di servizio)</w:t>
      </w:r>
      <w:r w:rsidRPr="002D2CDF">
        <w:t xml:space="preserve"> </w:t>
      </w:r>
    </w:p>
    <w:p w14:paraId="732C7A89" w14:textId="77777777" w:rsidR="0035530B" w:rsidRDefault="0035530B" w:rsidP="0035530B">
      <w:pPr>
        <w:spacing w:after="0"/>
        <w:jc w:val="right"/>
      </w:pPr>
    </w:p>
    <w:p w14:paraId="0C65D508" w14:textId="77777777" w:rsidR="0035530B" w:rsidRDefault="0035530B" w:rsidP="0035530B">
      <w:pPr>
        <w:spacing w:after="0"/>
        <w:jc w:val="right"/>
      </w:pPr>
      <w:proofErr w:type="gramStart"/>
      <w:r>
        <w:t>e</w:t>
      </w:r>
      <w:proofErr w:type="gramEnd"/>
      <w:r>
        <w:t xml:space="preserve"> p.c.</w:t>
      </w:r>
    </w:p>
    <w:p w14:paraId="39AA3FBD" w14:textId="77777777" w:rsidR="0035530B" w:rsidRPr="0011556F" w:rsidRDefault="0035530B" w:rsidP="0035530B">
      <w:pPr>
        <w:pStyle w:val="NormaleWeb"/>
        <w:spacing w:before="0" w:beforeAutospacing="0" w:after="0" w:afterAutospacing="0"/>
        <w:ind w:firstLine="7230"/>
        <w:jc w:val="right"/>
        <w:rPr>
          <w:sz w:val="20"/>
        </w:rPr>
      </w:pPr>
      <w:r w:rsidRPr="0011556F">
        <w:rPr>
          <w:rFonts w:ascii="Calibri" w:hAnsi="Calibri" w:cs="Calibri"/>
          <w:color w:val="000000"/>
          <w:sz w:val="18"/>
          <w:szCs w:val="22"/>
        </w:rPr>
        <w:t>Ai Segretari Generali di</w:t>
      </w:r>
    </w:p>
    <w:p w14:paraId="535C1977" w14:textId="77777777" w:rsidR="0035530B" w:rsidRDefault="0035530B" w:rsidP="0035530B">
      <w:pPr>
        <w:pStyle w:val="NormaleWeb"/>
        <w:spacing w:before="0" w:beforeAutospacing="0" w:after="0" w:afterAutospacing="0"/>
        <w:ind w:firstLine="708"/>
        <w:jc w:val="right"/>
        <w:rPr>
          <w:rFonts w:ascii="Calibri" w:hAnsi="Calibri" w:cs="Calibri"/>
          <w:color w:val="000000"/>
          <w:sz w:val="18"/>
          <w:szCs w:val="22"/>
        </w:rPr>
      </w:pPr>
      <w:r w:rsidRPr="0011556F">
        <w:rPr>
          <w:rFonts w:ascii="Calibri" w:hAnsi="Calibri" w:cs="Calibri"/>
          <w:color w:val="000000"/>
          <w:sz w:val="18"/>
          <w:szCs w:val="22"/>
        </w:rPr>
        <w:t> FLC Cgil - UIL scuola –</w:t>
      </w:r>
      <w:r>
        <w:rPr>
          <w:rFonts w:ascii="Calibri" w:hAnsi="Calibri" w:cs="Calibri"/>
          <w:color w:val="000000"/>
          <w:sz w:val="18"/>
          <w:szCs w:val="22"/>
        </w:rPr>
        <w:t xml:space="preserve"> CISL scuola - SNALS </w:t>
      </w:r>
      <w:proofErr w:type="spellStart"/>
      <w:r>
        <w:rPr>
          <w:rFonts w:ascii="Calibri" w:hAnsi="Calibri" w:cs="Calibri"/>
          <w:color w:val="000000"/>
          <w:sz w:val="18"/>
          <w:szCs w:val="22"/>
        </w:rPr>
        <w:t>Confsal</w:t>
      </w:r>
      <w:proofErr w:type="spellEnd"/>
      <w:r>
        <w:rPr>
          <w:rFonts w:ascii="Calibri" w:hAnsi="Calibri" w:cs="Calibri"/>
          <w:color w:val="000000"/>
          <w:sz w:val="18"/>
          <w:szCs w:val="22"/>
        </w:rPr>
        <w:t xml:space="preserve"> - Gilda </w:t>
      </w:r>
      <w:proofErr w:type="spellStart"/>
      <w:r>
        <w:rPr>
          <w:rFonts w:ascii="Calibri" w:hAnsi="Calibri" w:cs="Calibri"/>
          <w:color w:val="000000"/>
          <w:sz w:val="18"/>
          <w:szCs w:val="22"/>
        </w:rPr>
        <w:t>Unams</w:t>
      </w:r>
      <w:proofErr w:type="spellEnd"/>
      <w:r>
        <w:rPr>
          <w:rFonts w:ascii="Calibri" w:hAnsi="Calibri" w:cs="Calibri"/>
          <w:color w:val="000000"/>
          <w:sz w:val="18"/>
          <w:szCs w:val="22"/>
        </w:rPr>
        <w:t xml:space="preserve"> -</w:t>
      </w:r>
      <w:r w:rsidRPr="0011556F">
        <w:rPr>
          <w:rFonts w:ascii="Calibri" w:hAnsi="Calibri" w:cs="Calibri"/>
          <w:color w:val="000000"/>
          <w:sz w:val="18"/>
          <w:szCs w:val="22"/>
        </w:rPr>
        <w:t xml:space="preserve"> </w:t>
      </w:r>
      <w:proofErr w:type="spellStart"/>
      <w:r w:rsidRPr="0011556F">
        <w:rPr>
          <w:rFonts w:ascii="Calibri" w:hAnsi="Calibri" w:cs="Calibri"/>
          <w:color w:val="000000"/>
          <w:sz w:val="18"/>
          <w:szCs w:val="22"/>
        </w:rPr>
        <w:t>Anief</w:t>
      </w:r>
      <w:proofErr w:type="spellEnd"/>
    </w:p>
    <w:p w14:paraId="0F49C1FA" w14:textId="77777777" w:rsidR="0035530B" w:rsidRPr="0011556F" w:rsidRDefault="0035530B" w:rsidP="0035530B">
      <w:pPr>
        <w:pStyle w:val="NormaleWeb"/>
        <w:spacing w:before="0" w:beforeAutospacing="0" w:after="0" w:afterAutospacing="0"/>
        <w:ind w:firstLine="708"/>
        <w:jc w:val="right"/>
        <w:rPr>
          <w:sz w:val="20"/>
        </w:rPr>
      </w:pPr>
    </w:p>
    <w:p w14:paraId="1BA33BD6" w14:textId="77777777" w:rsidR="0035530B" w:rsidRPr="0011556F" w:rsidRDefault="002D2CDF" w:rsidP="0035530B">
      <w:pPr>
        <w:pStyle w:val="NormaleWeb"/>
        <w:spacing w:before="0" w:beforeAutospacing="0" w:after="0" w:afterAutospacing="0"/>
        <w:jc w:val="right"/>
        <w:rPr>
          <w:sz w:val="20"/>
        </w:rPr>
      </w:pPr>
      <w:hyperlink r:id="rId8" w:history="1">
        <w:r w:rsidR="0035530B" w:rsidRPr="0011556F">
          <w:rPr>
            <w:rStyle w:val="Collegamentoipertestuale"/>
            <w:rFonts w:ascii="Calibri" w:hAnsi="Calibri" w:cs="Calibri"/>
            <w:sz w:val="18"/>
            <w:szCs w:val="22"/>
          </w:rPr>
          <w:t>organizzazione@flcgil.it</w:t>
        </w:r>
      </w:hyperlink>
      <w:r w:rsidR="0035530B" w:rsidRPr="0011556F">
        <w:rPr>
          <w:rFonts w:ascii="Calibri" w:hAnsi="Calibri" w:cs="Calibri"/>
          <w:color w:val="000000"/>
          <w:sz w:val="18"/>
          <w:szCs w:val="22"/>
        </w:rPr>
        <w:t>;</w:t>
      </w:r>
    </w:p>
    <w:p w14:paraId="603B3411" w14:textId="77777777" w:rsidR="0035530B" w:rsidRPr="0011556F" w:rsidRDefault="002D2CDF" w:rsidP="0035530B">
      <w:pPr>
        <w:pStyle w:val="NormaleWeb"/>
        <w:spacing w:before="0" w:beforeAutospacing="0" w:after="0" w:afterAutospacing="0"/>
        <w:jc w:val="right"/>
        <w:rPr>
          <w:sz w:val="20"/>
        </w:rPr>
      </w:pPr>
      <w:hyperlink r:id="rId9" w:history="1">
        <w:r w:rsidR="0035530B" w:rsidRPr="0011556F">
          <w:rPr>
            <w:rStyle w:val="Collegamentoipertestuale"/>
            <w:rFonts w:ascii="Calibri" w:hAnsi="Calibri" w:cs="Calibri"/>
            <w:sz w:val="18"/>
            <w:szCs w:val="22"/>
          </w:rPr>
          <w:t>uilscuola@uilscuola.it</w:t>
        </w:r>
      </w:hyperlink>
      <w:r w:rsidR="0035530B" w:rsidRPr="0011556F">
        <w:rPr>
          <w:rFonts w:ascii="Calibri" w:hAnsi="Calibri" w:cs="Calibri"/>
          <w:color w:val="000000"/>
          <w:sz w:val="18"/>
          <w:szCs w:val="22"/>
        </w:rPr>
        <w:t>;</w:t>
      </w:r>
    </w:p>
    <w:p w14:paraId="5A495A46" w14:textId="77777777" w:rsidR="0035530B" w:rsidRPr="0011556F" w:rsidRDefault="002D2CDF" w:rsidP="0035530B">
      <w:pPr>
        <w:pStyle w:val="NormaleWeb"/>
        <w:spacing w:before="0" w:beforeAutospacing="0" w:after="0" w:afterAutospacing="0"/>
        <w:jc w:val="right"/>
        <w:rPr>
          <w:sz w:val="20"/>
        </w:rPr>
      </w:pPr>
      <w:hyperlink r:id="rId10" w:history="1">
        <w:r w:rsidR="0035530B" w:rsidRPr="0011556F">
          <w:rPr>
            <w:rStyle w:val="Collegamentoipertestuale"/>
            <w:rFonts w:ascii="Calibri" w:hAnsi="Calibri" w:cs="Calibri"/>
            <w:sz w:val="18"/>
            <w:szCs w:val="22"/>
          </w:rPr>
          <w:t>cisl.scuola@cisl.it</w:t>
        </w:r>
      </w:hyperlink>
      <w:r w:rsidR="0035530B" w:rsidRPr="0011556F">
        <w:rPr>
          <w:rFonts w:ascii="Calibri" w:hAnsi="Calibri" w:cs="Calibri"/>
          <w:color w:val="000000"/>
          <w:sz w:val="18"/>
          <w:szCs w:val="22"/>
        </w:rPr>
        <w:t>;</w:t>
      </w:r>
    </w:p>
    <w:p w14:paraId="4B191110" w14:textId="77777777" w:rsidR="0035530B" w:rsidRPr="0011556F" w:rsidRDefault="002D2CDF" w:rsidP="0035530B">
      <w:pPr>
        <w:pStyle w:val="NormaleWeb"/>
        <w:spacing w:before="0" w:beforeAutospacing="0" w:after="0" w:afterAutospacing="0"/>
        <w:jc w:val="right"/>
        <w:rPr>
          <w:sz w:val="20"/>
        </w:rPr>
      </w:pPr>
      <w:hyperlink r:id="rId11" w:history="1">
        <w:r w:rsidR="0035530B" w:rsidRPr="0011556F">
          <w:rPr>
            <w:rStyle w:val="Collegamentoipertestuale"/>
            <w:rFonts w:ascii="Calibri" w:hAnsi="Calibri" w:cs="Calibri"/>
            <w:sz w:val="18"/>
            <w:szCs w:val="22"/>
          </w:rPr>
          <w:t>info@snals.it</w:t>
        </w:r>
      </w:hyperlink>
      <w:r w:rsidR="0035530B" w:rsidRPr="0011556F">
        <w:rPr>
          <w:rFonts w:ascii="Calibri" w:hAnsi="Calibri" w:cs="Calibri"/>
          <w:color w:val="000000"/>
          <w:sz w:val="18"/>
          <w:szCs w:val="22"/>
        </w:rPr>
        <w:t>;</w:t>
      </w:r>
    </w:p>
    <w:p w14:paraId="1BB0604A" w14:textId="77777777" w:rsidR="0035530B" w:rsidRPr="0011556F" w:rsidRDefault="002D2CDF" w:rsidP="0035530B">
      <w:pPr>
        <w:pStyle w:val="NormaleWeb"/>
        <w:spacing w:before="0" w:beforeAutospacing="0" w:after="0" w:afterAutospacing="0"/>
        <w:jc w:val="right"/>
        <w:rPr>
          <w:sz w:val="20"/>
        </w:rPr>
      </w:pPr>
      <w:hyperlink r:id="rId12" w:history="1">
        <w:r w:rsidR="0035530B" w:rsidRPr="0011556F">
          <w:rPr>
            <w:rStyle w:val="Collegamentoipertestuale"/>
            <w:rFonts w:ascii="Calibri" w:hAnsi="Calibri" w:cs="Calibri"/>
            <w:sz w:val="18"/>
            <w:szCs w:val="22"/>
          </w:rPr>
          <w:t>segreterianazionale@unams-scuola.it</w:t>
        </w:r>
      </w:hyperlink>
      <w:r w:rsidR="0035530B" w:rsidRPr="0011556F">
        <w:rPr>
          <w:rFonts w:ascii="Calibri" w:hAnsi="Calibri" w:cs="Calibri"/>
          <w:color w:val="000000"/>
          <w:sz w:val="18"/>
          <w:szCs w:val="22"/>
        </w:rPr>
        <w:t>;</w:t>
      </w:r>
    </w:p>
    <w:p w14:paraId="586AC9AD" w14:textId="77777777" w:rsidR="0035530B" w:rsidRDefault="002D2CDF" w:rsidP="0035530B">
      <w:pPr>
        <w:pStyle w:val="NormaleWeb"/>
        <w:spacing w:before="0" w:beforeAutospacing="0" w:after="0" w:afterAutospacing="0"/>
        <w:jc w:val="right"/>
      </w:pPr>
      <w:hyperlink r:id="rId13" w:history="1">
        <w:r w:rsidR="0035530B" w:rsidRPr="0011556F">
          <w:rPr>
            <w:rStyle w:val="Collegamentoipertestuale"/>
            <w:rFonts w:ascii="Calibri" w:hAnsi="Calibri" w:cs="Calibri"/>
            <w:sz w:val="18"/>
            <w:szCs w:val="22"/>
          </w:rPr>
          <w:t>segreteria@anief.net</w:t>
        </w:r>
      </w:hyperlink>
    </w:p>
    <w:p w14:paraId="13C7E70A" w14:textId="77777777" w:rsidR="0035530B" w:rsidRDefault="0035530B" w:rsidP="0035530B">
      <w:pPr>
        <w:spacing w:after="0" w:line="240" w:lineRule="auto"/>
      </w:pPr>
    </w:p>
    <w:p w14:paraId="76F72167" w14:textId="77777777" w:rsidR="0035530B" w:rsidRDefault="0035530B" w:rsidP="0035530B">
      <w:pPr>
        <w:spacing w:after="0" w:line="240" w:lineRule="auto"/>
      </w:pPr>
    </w:p>
    <w:p w14:paraId="01C96428" w14:textId="77777777" w:rsidR="0035530B" w:rsidRPr="000E544B" w:rsidRDefault="0035530B" w:rsidP="0035530B">
      <w:pPr>
        <w:spacing w:after="0" w:line="240" w:lineRule="auto"/>
        <w:rPr>
          <w:b/>
        </w:rPr>
      </w:pPr>
      <w:r w:rsidRPr="000E544B">
        <w:rPr>
          <w:b/>
        </w:rPr>
        <w:t>OGGETTO: DIFFIDA utilizzo piattaforma INPS “</w:t>
      </w:r>
      <w:proofErr w:type="spellStart"/>
      <w:r w:rsidRPr="000E544B">
        <w:rPr>
          <w:b/>
        </w:rPr>
        <w:t>Passweb</w:t>
      </w:r>
      <w:proofErr w:type="spellEnd"/>
    </w:p>
    <w:p w14:paraId="26141033" w14:textId="77777777" w:rsidR="0035530B" w:rsidRDefault="0035530B" w:rsidP="0035530B">
      <w:pPr>
        <w:spacing w:after="0" w:line="240" w:lineRule="auto"/>
      </w:pPr>
    </w:p>
    <w:p w14:paraId="6ABE3ACF" w14:textId="77777777" w:rsidR="0035530B" w:rsidRDefault="0035530B" w:rsidP="0035530B">
      <w:pPr>
        <w:spacing w:after="0" w:line="240" w:lineRule="auto"/>
        <w:jc w:val="both"/>
      </w:pPr>
      <w:r>
        <w:t>Spett.le Ministero dell’Istruzione,</w:t>
      </w:r>
    </w:p>
    <w:p w14:paraId="1EE31694" w14:textId="77777777" w:rsidR="0035530B" w:rsidRDefault="0035530B" w:rsidP="0035530B">
      <w:pPr>
        <w:spacing w:after="0" w:line="240" w:lineRule="auto"/>
        <w:jc w:val="both"/>
      </w:pPr>
      <w:proofErr w:type="gramStart"/>
      <w:r>
        <w:t>ormai</w:t>
      </w:r>
      <w:proofErr w:type="gramEnd"/>
      <w:r>
        <w:t xml:space="preserve"> da qualche anno viene chiesto alle segreterie di ogni istituzione scolastica e nello specifico ai DSGA di utilizzare la piattaforma </w:t>
      </w:r>
      <w:r w:rsidRPr="000E544B">
        <w:rPr>
          <w:i/>
        </w:rPr>
        <w:t xml:space="preserve">INPS </w:t>
      </w:r>
      <w:proofErr w:type="spellStart"/>
      <w:r w:rsidRPr="000E544B">
        <w:rPr>
          <w:i/>
        </w:rPr>
        <w:t>Passweb</w:t>
      </w:r>
      <w:proofErr w:type="spellEnd"/>
      <w:r>
        <w:t xml:space="preserve"> ai fini della gestione delle pratiche di pensionamento del personale della scuola.</w:t>
      </w:r>
    </w:p>
    <w:p w14:paraId="08E5FD84" w14:textId="77777777" w:rsidR="0035530B" w:rsidRDefault="0035530B" w:rsidP="0035530B">
      <w:pPr>
        <w:spacing w:after="0" w:line="240" w:lineRule="auto"/>
        <w:jc w:val="both"/>
      </w:pPr>
      <w:r>
        <w:t>Di recente, in applicazione di alcune circolari ministeriali diffuse nei primi mesi del corrente anno scolastico, Dirigenti degli Uffici Territoriali del Ministero dell’Istruzione e Dirigenti Scolastici hanno programmato l’avvio di iniziative formative, volte all’utilizzo della stessa piattaforma.</w:t>
      </w:r>
    </w:p>
    <w:p w14:paraId="7A3B6AF2" w14:textId="3044293C" w:rsidR="0035530B" w:rsidRDefault="0035530B" w:rsidP="0035530B">
      <w:pPr>
        <w:spacing w:after="0" w:line="240" w:lineRule="auto"/>
        <w:jc w:val="both"/>
      </w:pPr>
      <w:r>
        <w:t>Non si riesce ad evincere in base a quale obbligo normativo o contrattuale le scuole, e nello specifico il DSGA, debbano utili</w:t>
      </w:r>
      <w:r w:rsidR="002D2CDF">
        <w:t xml:space="preserve">zzare una piattaforma facente </w:t>
      </w:r>
      <w:r>
        <w:t>capo ad altra amministrazione rispetto a quella per cui è assunto al fine di immettere dati già inseriti e presenti nella piattaforma SIDI.</w:t>
      </w:r>
    </w:p>
    <w:p w14:paraId="5482B661" w14:textId="77777777" w:rsidR="0035530B" w:rsidRPr="00D47C60" w:rsidRDefault="0035530B" w:rsidP="0035530B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L</w:t>
      </w:r>
      <w:r w:rsidRPr="00D47C60">
        <w:rPr>
          <w:rFonts w:cstheme="minorHAnsi"/>
        </w:rPr>
        <w:t>e recenti modifiche apportate da codesto Ministero al proprio Piano Nazionale di Formazione dei DSGA e del Personale Amministrativo</w:t>
      </w:r>
      <w:r>
        <w:rPr>
          <w:rFonts w:cstheme="minorHAnsi"/>
        </w:rPr>
        <w:t xml:space="preserve"> (</w:t>
      </w:r>
      <w:r w:rsidRPr="00D47C60">
        <w:rPr>
          <w:rFonts w:cstheme="minorHAnsi"/>
        </w:rPr>
        <w:t>in accoglimento delle richieste avanzate dai Sindacati maggiormente rappresentativi dei lavoratori nel Comparto Istruzione</w:t>
      </w:r>
      <w:r>
        <w:rPr>
          <w:rFonts w:cstheme="minorHAnsi"/>
        </w:rPr>
        <w:t xml:space="preserve">, </w:t>
      </w:r>
      <w:r w:rsidRPr="00D47C60">
        <w:rPr>
          <w:rFonts w:cstheme="minorHAnsi"/>
        </w:rPr>
        <w:t>firmatari del CCNL)</w:t>
      </w:r>
      <w:r>
        <w:rPr>
          <w:rFonts w:cstheme="minorHAnsi"/>
        </w:rPr>
        <w:t xml:space="preserve"> hanno </w:t>
      </w:r>
      <w:r w:rsidRPr="00D47C60">
        <w:rPr>
          <w:rFonts w:cstheme="minorHAnsi"/>
        </w:rPr>
        <w:t xml:space="preserve">doverosamente espunto qualsiasi </w:t>
      </w:r>
      <w:r w:rsidRPr="00D47C60">
        <w:rPr>
          <w:rFonts w:cstheme="minorHAnsi"/>
          <w:color w:val="000000"/>
          <w:shd w:val="clear" w:color="auto" w:fill="FFFFFF"/>
        </w:rPr>
        <w:t>riferimento alla formazione su piattaforme Inps.</w:t>
      </w:r>
    </w:p>
    <w:p w14:paraId="359B99CE" w14:textId="77777777" w:rsidR="0035530B" w:rsidRDefault="0035530B" w:rsidP="0035530B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2D684343" w14:textId="77777777" w:rsidR="0035530B" w:rsidRPr="00761EDC" w:rsidRDefault="0035530B" w:rsidP="0035530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Pertanto, premesso che</w:t>
      </w:r>
      <w:r w:rsidRPr="00761EDC">
        <w:rPr>
          <w:rFonts w:cstheme="minorHAnsi"/>
        </w:rPr>
        <w:t>:</w:t>
      </w:r>
    </w:p>
    <w:p w14:paraId="13E92980" w14:textId="77777777" w:rsidR="0035530B" w:rsidRPr="00761EDC" w:rsidRDefault="0035530B" w:rsidP="0035530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 virtù di quanto previsto da</w:t>
      </w:r>
      <w:r w:rsidRPr="00761EDC">
        <w:rPr>
          <w:rFonts w:cstheme="minorHAnsi"/>
        </w:rPr>
        <w:t xml:space="preserve">ll’art. 14 del DPR </w:t>
      </w:r>
      <w:r>
        <w:rPr>
          <w:rFonts w:cstheme="minorHAnsi"/>
        </w:rPr>
        <w:t>275/</w:t>
      </w:r>
      <w:r w:rsidRPr="00761EDC">
        <w:rPr>
          <w:rFonts w:cstheme="minorHAnsi"/>
        </w:rPr>
        <w:t xml:space="preserve">1999, </w:t>
      </w:r>
      <w:r>
        <w:rPr>
          <w:rFonts w:cstheme="minorHAnsi"/>
        </w:rPr>
        <w:t xml:space="preserve">“… </w:t>
      </w:r>
      <w:r w:rsidRPr="00761EDC">
        <w:rPr>
          <w:rFonts w:cstheme="minorHAnsi"/>
          <w:b/>
          <w:i/>
          <w:color w:val="000000"/>
          <w:shd w:val="clear" w:color="auto" w:fill="FFFFFF"/>
        </w:rPr>
        <w:t>le istituzioni scolastiche utilizzano</w:t>
      </w:r>
      <w:r w:rsidRPr="00761EDC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esclusivamente … </w:t>
      </w:r>
      <w:r w:rsidRPr="00761EDC">
        <w:rPr>
          <w:rFonts w:cstheme="minorHAnsi"/>
          <w:b/>
          <w:i/>
          <w:color w:val="000000"/>
          <w:shd w:val="clear" w:color="auto" w:fill="FFFFFF"/>
        </w:rPr>
        <w:t>il sistema informativo del Ministero della pubblica istruzione</w:t>
      </w:r>
      <w:r>
        <w:rPr>
          <w:rFonts w:cstheme="minorHAnsi"/>
          <w:b/>
          <w:i/>
          <w:color w:val="000000"/>
          <w:shd w:val="clear" w:color="auto" w:fill="FFFFFF"/>
        </w:rPr>
        <w:t xml:space="preserve"> …”;</w:t>
      </w:r>
    </w:p>
    <w:p w14:paraId="72E9C3E7" w14:textId="77777777" w:rsidR="0035530B" w:rsidRPr="000B4292" w:rsidRDefault="0035530B" w:rsidP="0035530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proofErr w:type="gramStart"/>
      <w:r w:rsidRPr="00761EDC">
        <w:rPr>
          <w:rFonts w:cstheme="minorHAnsi"/>
          <w:color w:val="000000"/>
          <w:shd w:val="clear" w:color="auto" w:fill="FFFFFF"/>
        </w:rPr>
        <w:t>le</w:t>
      </w:r>
      <w:proofErr w:type="gramEnd"/>
      <w:r w:rsidRPr="00761EDC">
        <w:rPr>
          <w:rFonts w:cstheme="minorHAnsi"/>
          <w:color w:val="000000"/>
          <w:shd w:val="clear" w:color="auto" w:fill="FFFFFF"/>
        </w:rPr>
        <w:t xml:space="preserve"> istituzioni scolastiche</w:t>
      </w:r>
      <w:r w:rsidRPr="00AF2017">
        <w:rPr>
          <w:rFonts w:cstheme="minorHAnsi"/>
          <w:color w:val="000000"/>
          <w:shd w:val="clear" w:color="auto" w:fill="FFFFFF"/>
        </w:rPr>
        <w:t xml:space="preserve"> non sono </w:t>
      </w:r>
      <w:r>
        <w:rPr>
          <w:rFonts w:cstheme="minorHAnsi"/>
          <w:color w:val="000000"/>
          <w:shd w:val="clear" w:color="auto" w:fill="FFFFFF"/>
        </w:rPr>
        <w:t xml:space="preserve">pertanto </w:t>
      </w:r>
      <w:r w:rsidRPr="00AF2017">
        <w:rPr>
          <w:rFonts w:cstheme="minorHAnsi"/>
          <w:color w:val="000000"/>
          <w:shd w:val="clear" w:color="auto" w:fill="FFFFFF"/>
        </w:rPr>
        <w:t>tenute a</w:t>
      </w:r>
      <w:r>
        <w:rPr>
          <w:rFonts w:cstheme="minorHAnsi"/>
          <w:color w:val="000000"/>
          <w:shd w:val="clear" w:color="auto" w:fill="FFFFFF"/>
        </w:rPr>
        <w:t xml:space="preserve"> operare sulla piattaforma </w:t>
      </w:r>
      <w:r w:rsidRPr="00AF2017">
        <w:rPr>
          <w:rFonts w:cstheme="minorHAnsi"/>
          <w:color w:val="000000"/>
          <w:shd w:val="clear" w:color="auto" w:fill="FFFFFF"/>
        </w:rPr>
        <w:t>“</w:t>
      </w:r>
      <w:proofErr w:type="spellStart"/>
      <w:r w:rsidRPr="00761EDC">
        <w:rPr>
          <w:rFonts w:cstheme="minorHAnsi"/>
          <w:i/>
          <w:color w:val="000000"/>
          <w:shd w:val="clear" w:color="auto" w:fill="FFFFFF"/>
        </w:rPr>
        <w:t>Passweb</w:t>
      </w:r>
      <w:proofErr w:type="spellEnd"/>
      <w:r w:rsidRPr="00AF2017">
        <w:rPr>
          <w:rFonts w:cstheme="minorHAnsi"/>
          <w:color w:val="000000"/>
          <w:shd w:val="clear" w:color="auto" w:fill="FFFFFF"/>
        </w:rPr>
        <w:t xml:space="preserve">” per il trattamento dei dati pensionistici del personale (questi </w:t>
      </w:r>
      <w:r>
        <w:rPr>
          <w:rFonts w:cstheme="minorHAnsi"/>
          <w:color w:val="000000"/>
          <w:shd w:val="clear" w:color="auto" w:fill="FFFFFF"/>
        </w:rPr>
        <w:t xml:space="preserve">ultimi </w:t>
      </w:r>
      <w:r w:rsidRPr="00AF2017">
        <w:rPr>
          <w:rFonts w:cstheme="minorHAnsi"/>
          <w:color w:val="000000"/>
          <w:shd w:val="clear" w:color="auto" w:fill="FFFFFF"/>
        </w:rPr>
        <w:t>possono e devono essere trattati unicamente con il sistema informativo ministeriale SIDI)</w:t>
      </w:r>
      <w:r>
        <w:rPr>
          <w:rFonts w:cstheme="minorHAnsi"/>
          <w:color w:val="000000"/>
          <w:shd w:val="clear" w:color="auto" w:fill="FFFFFF"/>
        </w:rPr>
        <w:t>;</w:t>
      </w:r>
    </w:p>
    <w:p w14:paraId="0D0D5BCC" w14:textId="77777777" w:rsidR="0035530B" w:rsidRPr="00AF2017" w:rsidRDefault="0035530B" w:rsidP="0035530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  <w:color w:val="000000"/>
          <w:shd w:val="clear" w:color="auto" w:fill="FFFFFF"/>
        </w:rPr>
        <w:t>gli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organici delle segreterie scolastiche non consentono di svolgere compiti delicati e complessi come quelli attualmente svolti da MIUR e INPS;</w:t>
      </w:r>
    </w:p>
    <w:p w14:paraId="548763B8" w14:textId="77777777" w:rsidR="0035530B" w:rsidRDefault="0035530B" w:rsidP="0035530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F2017">
        <w:rPr>
          <w:rFonts w:cstheme="minorHAnsi"/>
        </w:rPr>
        <w:t xml:space="preserve">l’INPS è – </w:t>
      </w:r>
      <w:r w:rsidRPr="00761EDC">
        <w:rPr>
          <w:rFonts w:cstheme="minorHAnsi"/>
          <w:b/>
        </w:rPr>
        <w:t>e deve restare</w:t>
      </w:r>
      <w:r w:rsidRPr="00AF2017">
        <w:rPr>
          <w:rFonts w:cstheme="minorHAnsi"/>
        </w:rPr>
        <w:t xml:space="preserve"> – l’unico ente responsabile delle procedure relative alla situazione pensionistica del personale della Scuola</w:t>
      </w:r>
      <w:r>
        <w:rPr>
          <w:rFonts w:cstheme="minorHAnsi"/>
        </w:rPr>
        <w:t xml:space="preserve">, né si rintracciano in questo senso devoluzioni previste dalle legge con conseguenti trasferimenti e assegnazioni di </w:t>
      </w:r>
      <w:proofErr w:type="gramStart"/>
      <w:r>
        <w:rPr>
          <w:rFonts w:cstheme="minorHAnsi"/>
        </w:rPr>
        <w:t>bilancio ;</w:t>
      </w:r>
      <w:proofErr w:type="gramEnd"/>
    </w:p>
    <w:p w14:paraId="6909760A" w14:textId="77777777" w:rsidR="0035530B" w:rsidRPr="00CF6B3A" w:rsidRDefault="0035530B" w:rsidP="0035530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l’operatività</w:t>
      </w:r>
      <w:proofErr w:type="gramEnd"/>
      <w:r>
        <w:rPr>
          <w:rFonts w:cstheme="minorHAnsi"/>
        </w:rPr>
        <w:t xml:space="preserve"> del SIDI deve essere semmai implementata, al fine di dialogare e scambiare dati con la </w:t>
      </w:r>
      <w:r w:rsidRPr="00CF6B3A">
        <w:rPr>
          <w:rFonts w:cstheme="minorHAnsi"/>
        </w:rPr>
        <w:t>rete dell’INPS, tenuto conto del fatto che, d’altra parte, il Piano Nazionale di Resistenza e Resilienza prevede lo stanziamento di fondi per l’ammodernamento delle reti informatiche della P.A. e per la loro interoperabilità;</w:t>
      </w:r>
    </w:p>
    <w:p w14:paraId="2B024290" w14:textId="77777777" w:rsidR="0035530B" w:rsidRPr="00BE7091" w:rsidRDefault="0035530B" w:rsidP="0035530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  <w:spacing w:val="3"/>
        </w:rPr>
        <w:t>i</w:t>
      </w:r>
      <w:r w:rsidRPr="00CF6B3A">
        <w:rPr>
          <w:rFonts w:cstheme="minorHAnsi"/>
          <w:spacing w:val="3"/>
        </w:rPr>
        <w:t>l</w:t>
      </w:r>
      <w:proofErr w:type="gramEnd"/>
      <w:r w:rsidRPr="00CF6B3A">
        <w:rPr>
          <w:rFonts w:cstheme="minorHAnsi"/>
          <w:spacing w:val="3"/>
        </w:rPr>
        <w:t xml:space="preserve"> nuovo Modello di Interoperabilità rappresenta un asse portante del Piano Triennale per l’informatica nella Pubblica Amministrazione, necessario per il funzionamento dell’intero </w:t>
      </w:r>
      <w:r w:rsidRPr="004828A7">
        <w:rPr>
          <w:rFonts w:cstheme="minorHAnsi"/>
          <w:spacing w:val="3"/>
        </w:rPr>
        <w:t xml:space="preserve">Sistema </w:t>
      </w:r>
      <w:r w:rsidRPr="004828A7">
        <w:rPr>
          <w:rFonts w:cstheme="minorHAnsi"/>
          <w:spacing w:val="3"/>
        </w:rPr>
        <w:lastRenderedPageBreak/>
        <w:t xml:space="preserve">informativo della PA. Il modello rende possibile la collaborazione tra pubbliche amministrazioni e tra queste e soggetti terzi, per mezzo di soluzioni tecnologiche che assicurano l’interazione e lo scambio di informazioni senza vincoli sulle implementazioni. </w:t>
      </w:r>
      <w:proofErr w:type="spellStart"/>
      <w:r w:rsidRPr="004828A7">
        <w:rPr>
          <w:rFonts w:cstheme="minorHAnsi"/>
          <w:spacing w:val="3"/>
        </w:rPr>
        <w:t>AgID</w:t>
      </w:r>
      <w:proofErr w:type="spellEnd"/>
      <w:r w:rsidRPr="004828A7">
        <w:rPr>
          <w:rFonts w:cstheme="minorHAnsi"/>
          <w:spacing w:val="3"/>
        </w:rPr>
        <w:t>, con</w:t>
      </w:r>
      <w:r>
        <w:rPr>
          <w:rFonts w:cstheme="minorHAnsi"/>
          <w:spacing w:val="3"/>
        </w:rPr>
        <w:t xml:space="preserve"> determinazione n. 547 del 1.10.2021</w:t>
      </w:r>
      <w:r w:rsidRPr="004828A7">
        <w:rPr>
          <w:rFonts w:cstheme="minorHAnsi"/>
          <w:spacing w:val="3"/>
        </w:rPr>
        <w:t>, ha adottato le</w:t>
      </w:r>
      <w:r>
        <w:rPr>
          <w:rFonts w:cstheme="minorHAnsi"/>
          <w:spacing w:val="3"/>
        </w:rPr>
        <w:t xml:space="preserve"> </w:t>
      </w:r>
      <w:r w:rsidRPr="004828A7">
        <w:rPr>
          <w:rStyle w:val="Enfasigrassetto"/>
          <w:rFonts w:cstheme="minorHAnsi"/>
          <w:spacing w:val="3"/>
        </w:rPr>
        <w:t>Linee guida sull’interoperabilità tecnica delle Pubbliche Amministrazioni</w:t>
      </w:r>
      <w:r>
        <w:rPr>
          <w:rFonts w:cstheme="minorHAnsi"/>
          <w:spacing w:val="3"/>
        </w:rPr>
        <w:t xml:space="preserve"> </w:t>
      </w:r>
      <w:r w:rsidRPr="004828A7">
        <w:rPr>
          <w:rFonts w:cstheme="minorHAnsi"/>
          <w:spacing w:val="3"/>
        </w:rPr>
        <w:t>e le</w:t>
      </w:r>
      <w:r>
        <w:rPr>
          <w:rFonts w:cstheme="minorHAnsi"/>
          <w:spacing w:val="3"/>
        </w:rPr>
        <w:t xml:space="preserve"> </w:t>
      </w:r>
      <w:r w:rsidRPr="004828A7">
        <w:rPr>
          <w:rStyle w:val="Enfasigrassetto"/>
          <w:rFonts w:cstheme="minorHAnsi"/>
          <w:spacing w:val="3"/>
        </w:rPr>
        <w:t>Linee guida Tecnologie e standard per la sicurezza dell’interoperabilità tramite API dei sistemi informatici</w:t>
      </w:r>
      <w:r>
        <w:rPr>
          <w:rFonts w:cstheme="minorHAnsi"/>
          <w:spacing w:val="3"/>
        </w:rPr>
        <w:t xml:space="preserve"> </w:t>
      </w:r>
      <w:r w:rsidRPr="004828A7">
        <w:rPr>
          <w:rFonts w:cstheme="minorHAnsi"/>
          <w:spacing w:val="3"/>
        </w:rPr>
        <w:t>che tutte le pubbliche amministrazioni devono adottare al fine di garantire l’interoperabilità dei propri sistemi con quelli di altri soggetti e favorire l’implementazione complessiva del Sistema informativo della PA.</w:t>
      </w:r>
    </w:p>
    <w:p w14:paraId="10C05B7E" w14:textId="77777777" w:rsidR="0035530B" w:rsidRDefault="0035530B" w:rsidP="0035530B">
      <w:pPr>
        <w:spacing w:after="0" w:line="240" w:lineRule="auto"/>
        <w:jc w:val="both"/>
        <w:rPr>
          <w:rFonts w:cstheme="minorHAnsi"/>
        </w:rPr>
      </w:pPr>
    </w:p>
    <w:p w14:paraId="3E82A7B2" w14:textId="77777777" w:rsidR="0035530B" w:rsidRPr="00BE7091" w:rsidRDefault="0035530B" w:rsidP="0035530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Il sottoscritto, nella qualità di DSGA,</w:t>
      </w:r>
    </w:p>
    <w:p w14:paraId="356836F9" w14:textId="77777777" w:rsidR="0035530B" w:rsidRPr="004828A7" w:rsidRDefault="0035530B" w:rsidP="0035530B">
      <w:pPr>
        <w:spacing w:after="0" w:line="240" w:lineRule="auto"/>
        <w:jc w:val="center"/>
        <w:rPr>
          <w:rFonts w:cstheme="minorHAnsi"/>
          <w:b/>
        </w:rPr>
      </w:pPr>
      <w:r w:rsidRPr="004828A7">
        <w:rPr>
          <w:rFonts w:cstheme="minorHAnsi"/>
          <w:b/>
        </w:rPr>
        <w:t>DIFFIDA</w:t>
      </w:r>
      <w:r>
        <w:rPr>
          <w:rFonts w:cstheme="minorHAnsi"/>
          <w:b/>
        </w:rPr>
        <w:t xml:space="preserve"> E CHIEDE</w:t>
      </w:r>
    </w:p>
    <w:p w14:paraId="7A11CA17" w14:textId="77777777" w:rsidR="0035530B" w:rsidRPr="00C01C4B" w:rsidRDefault="0035530B" w:rsidP="0035530B">
      <w:pPr>
        <w:pStyle w:val="Paragrafoelenco"/>
        <w:numPr>
          <w:ilvl w:val="0"/>
          <w:numId w:val="7"/>
        </w:numPr>
        <w:jc w:val="both"/>
        <w:rPr>
          <w:rFonts w:cstheme="minorHAnsi"/>
          <w:u w:val="single"/>
        </w:rPr>
      </w:pPr>
      <w:r w:rsidRPr="00C01C4B">
        <w:rPr>
          <w:rFonts w:cstheme="minorHAnsi"/>
          <w:u w:val="single"/>
        </w:rPr>
        <w:t>A codesto Ministero</w:t>
      </w:r>
    </w:p>
    <w:p w14:paraId="1782DA2E" w14:textId="77777777" w:rsidR="0035530B" w:rsidRDefault="0035530B" w:rsidP="0035530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 w:rsidRPr="00D81B4B">
        <w:rPr>
          <w:rFonts w:cstheme="minorHAnsi"/>
        </w:rPr>
        <w:t xml:space="preserve"> rispettare i summenzionati accordi raggiunti con le Organizzazioni Sindacali;</w:t>
      </w:r>
    </w:p>
    <w:p w14:paraId="11F8DA13" w14:textId="77777777" w:rsidR="0035530B" w:rsidRDefault="0035530B" w:rsidP="0035530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 w:rsidRPr="00D81B4B">
        <w:rPr>
          <w:rFonts w:cstheme="minorHAnsi"/>
        </w:rPr>
        <w:t xml:space="preserve"> impartire precise istruzioni agli Uffici Territoriali del MIUR, affinché venga rispettato il vigente Piano Nazionale di Formazione, così come modificato in conformità agli anzidetti accordi, e quindi cessi immediatamente qualsiasi attività formativa volta all’utilizzo della piattaforma INPS “</w:t>
      </w:r>
      <w:proofErr w:type="spellStart"/>
      <w:r w:rsidRPr="00D81B4B">
        <w:rPr>
          <w:rFonts w:cstheme="minorHAnsi"/>
          <w:i/>
        </w:rPr>
        <w:t>Passweb</w:t>
      </w:r>
      <w:proofErr w:type="spellEnd"/>
      <w:r w:rsidRPr="00D81B4B">
        <w:rPr>
          <w:rFonts w:cstheme="minorHAnsi"/>
        </w:rPr>
        <w:t>” da parte delle istituzioni scolastiche</w:t>
      </w:r>
      <w:r>
        <w:rPr>
          <w:rFonts w:cstheme="minorHAnsi"/>
        </w:rPr>
        <w:t>;</w:t>
      </w:r>
    </w:p>
    <w:p w14:paraId="12D2C9B2" w14:textId="77777777" w:rsidR="0035530B" w:rsidRPr="007345F2" w:rsidRDefault="0035530B" w:rsidP="0035530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fornire precise e dettagliate indicazioni </w:t>
      </w:r>
      <w:r w:rsidRPr="007345F2">
        <w:rPr>
          <w:rFonts w:cstheme="minorHAnsi"/>
        </w:rPr>
        <w:t>agli Uffici Scolastici Regionali e territoriali nonché alle istituzioni scolastiche in merito alla mera facoltatività dell’utilizzo della piattaforma “</w:t>
      </w:r>
      <w:proofErr w:type="spellStart"/>
      <w:r w:rsidRPr="007345F2">
        <w:rPr>
          <w:rFonts w:cstheme="minorHAnsi"/>
        </w:rPr>
        <w:t>Passweb</w:t>
      </w:r>
      <w:proofErr w:type="spellEnd"/>
      <w:r w:rsidRPr="007345F2">
        <w:rPr>
          <w:rFonts w:cstheme="minorHAnsi"/>
        </w:rPr>
        <w:t>”</w:t>
      </w:r>
      <w:r>
        <w:rPr>
          <w:rFonts w:cstheme="minorHAnsi"/>
        </w:rPr>
        <w:t>,</w:t>
      </w:r>
      <w:r w:rsidRPr="007345F2">
        <w:rPr>
          <w:rFonts w:cstheme="minorHAnsi"/>
        </w:rPr>
        <w:t xml:space="preserve"> </w:t>
      </w:r>
      <w:r>
        <w:rPr>
          <w:rFonts w:cstheme="minorHAnsi"/>
        </w:rPr>
        <w:t xml:space="preserve">nella misura in cui venga consentita alla scuola di operare in conformità e compatibilità col proprio sistema informativo e/o con le procedure finora invalse fino  alla definizione dell’interoperabilità dei sistemi INPS con quelli di questa amministrazione pubblica </w:t>
      </w:r>
      <w:r w:rsidRPr="007345F2">
        <w:rPr>
          <w:rFonts w:cstheme="minorHAnsi"/>
        </w:rPr>
        <w:t>;</w:t>
      </w:r>
    </w:p>
    <w:p w14:paraId="3B906D62" w14:textId="77777777" w:rsidR="0035530B" w:rsidRDefault="0035530B" w:rsidP="0035530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agire e intervenire nei confronti dell’INPS affinché non adotti alcun provvedimento, nota o comunicazione diretta a dare indicazioni al personale della scuola rispetto all’utilizzo della piattaforma;</w:t>
      </w:r>
    </w:p>
    <w:p w14:paraId="2EC11987" w14:textId="77777777" w:rsidR="0035530B" w:rsidRDefault="0035530B" w:rsidP="0035530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agire ed intervenire nei confronti dell’INPS affinché la stessa non addebiti ritardi solo imputabili all’Ente previdenziale e alla sua organizzazione al diniego di utilizzo della piattaforma “</w:t>
      </w:r>
      <w:proofErr w:type="spellStart"/>
      <w:r>
        <w:rPr>
          <w:rFonts w:cstheme="minorHAnsi"/>
        </w:rPr>
        <w:t>Passweb</w:t>
      </w:r>
      <w:proofErr w:type="spellEnd"/>
      <w:r>
        <w:rPr>
          <w:rFonts w:cstheme="minorHAnsi"/>
        </w:rPr>
        <w:t>” da parte delle Istituzioni scolastiche</w:t>
      </w:r>
    </w:p>
    <w:p w14:paraId="40FD0A1D" w14:textId="77777777" w:rsidR="0035530B" w:rsidRDefault="0035530B" w:rsidP="0035530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agire al fine di garantire il prima possibile la interoperabilità del sistema SIDI con il sistema “</w:t>
      </w:r>
      <w:proofErr w:type="spellStart"/>
      <w:r>
        <w:rPr>
          <w:rFonts w:cstheme="minorHAnsi"/>
        </w:rPr>
        <w:t>Passweb</w:t>
      </w:r>
      <w:proofErr w:type="spellEnd"/>
      <w:r>
        <w:rPr>
          <w:rFonts w:cstheme="minorHAnsi"/>
        </w:rPr>
        <w:t>”</w:t>
      </w:r>
    </w:p>
    <w:p w14:paraId="28124F62" w14:textId="77777777" w:rsidR="00FC18FB" w:rsidRDefault="00FC18FB" w:rsidP="005D5A4C">
      <w:pPr>
        <w:pStyle w:val="Paragrafoelenco"/>
        <w:spacing w:after="0" w:line="240" w:lineRule="auto"/>
        <w:jc w:val="both"/>
        <w:rPr>
          <w:rFonts w:cstheme="minorHAnsi"/>
        </w:rPr>
      </w:pPr>
    </w:p>
    <w:p w14:paraId="60EF522E" w14:textId="4679CB9C" w:rsidR="005D5A4C" w:rsidRPr="00C01C4B" w:rsidRDefault="0035530B" w:rsidP="0035530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A </w:t>
      </w:r>
      <w:r w:rsidR="005D5A4C" w:rsidRPr="00C01C4B">
        <w:rPr>
          <w:rFonts w:cstheme="minorHAnsi"/>
          <w:u w:val="single"/>
        </w:rPr>
        <w:t xml:space="preserve">codesta </w:t>
      </w:r>
      <w:r w:rsidR="008E6457" w:rsidRPr="00C01C4B">
        <w:rPr>
          <w:rFonts w:cstheme="minorHAnsi"/>
          <w:u w:val="single"/>
        </w:rPr>
        <w:t>Istituzione</w:t>
      </w:r>
      <w:r w:rsidR="005D5A4C" w:rsidRPr="00C01C4B">
        <w:rPr>
          <w:rFonts w:cstheme="minorHAnsi"/>
          <w:u w:val="single"/>
        </w:rPr>
        <w:t xml:space="preserve"> Scolastica</w:t>
      </w:r>
    </w:p>
    <w:p w14:paraId="684C3EA4" w14:textId="558835CF" w:rsidR="00FC18FB" w:rsidRDefault="00BE3C15" w:rsidP="005D5A4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evitare l’emissione di</w:t>
      </w:r>
      <w:r w:rsidR="00FC18FB">
        <w:rPr>
          <w:rFonts w:cstheme="minorHAnsi"/>
        </w:rPr>
        <w:t xml:space="preserve"> qualsivoglia provvedimento diretto a dare istruzioni o </w:t>
      </w:r>
      <w:r w:rsidR="008E6457">
        <w:rPr>
          <w:rFonts w:cstheme="minorHAnsi"/>
        </w:rPr>
        <w:t>ordini</w:t>
      </w:r>
      <w:r w:rsidR="00FC18FB">
        <w:rPr>
          <w:rFonts w:cstheme="minorHAnsi"/>
        </w:rPr>
        <w:t xml:space="preserve"> di servizio in merito all’utilizzo </w:t>
      </w:r>
      <w:r>
        <w:rPr>
          <w:rFonts w:cstheme="minorHAnsi"/>
        </w:rPr>
        <w:t>della piattaforma</w:t>
      </w:r>
      <w:r w:rsidR="00FC18FB">
        <w:rPr>
          <w:rFonts w:cstheme="minorHAnsi"/>
        </w:rPr>
        <w:t xml:space="preserve"> </w:t>
      </w:r>
      <w:r>
        <w:rPr>
          <w:rFonts w:cstheme="minorHAnsi"/>
        </w:rPr>
        <w:t>“</w:t>
      </w:r>
      <w:proofErr w:type="spellStart"/>
      <w:r>
        <w:rPr>
          <w:rFonts w:cstheme="minorHAnsi"/>
        </w:rPr>
        <w:t>P</w:t>
      </w:r>
      <w:r w:rsidR="00FC18FB">
        <w:rPr>
          <w:rFonts w:cstheme="minorHAnsi"/>
        </w:rPr>
        <w:t>assweb</w:t>
      </w:r>
      <w:proofErr w:type="spellEnd"/>
      <w:r>
        <w:rPr>
          <w:rFonts w:cstheme="minorHAnsi"/>
        </w:rPr>
        <w:t>”</w:t>
      </w:r>
      <w:r w:rsidR="00FC18FB">
        <w:rPr>
          <w:rFonts w:cstheme="minorHAnsi"/>
        </w:rPr>
        <w:t xml:space="preserve"> da parte del DSGA o della segreteria per le ragioni sopra richiamate.</w:t>
      </w:r>
    </w:p>
    <w:p w14:paraId="58EB32FA" w14:textId="77777777" w:rsidR="00042A30" w:rsidRDefault="00042A30" w:rsidP="00042A30">
      <w:pPr>
        <w:spacing w:after="0" w:line="240" w:lineRule="auto"/>
        <w:jc w:val="both"/>
        <w:rPr>
          <w:rFonts w:cstheme="minorHAnsi"/>
        </w:rPr>
      </w:pPr>
    </w:p>
    <w:p w14:paraId="1DD5E34B" w14:textId="05D8A547" w:rsidR="00053D89" w:rsidRDefault="00053D89" w:rsidP="00042A30">
      <w:pPr>
        <w:spacing w:after="0" w:line="240" w:lineRule="auto"/>
        <w:jc w:val="both"/>
        <w:rPr>
          <w:rFonts w:cstheme="minorHAnsi"/>
        </w:rPr>
      </w:pPr>
      <w:r w:rsidRPr="00FC18FB">
        <w:rPr>
          <w:rFonts w:cstheme="minorHAnsi"/>
        </w:rPr>
        <w:t xml:space="preserve">Certi di un pronto e positivo riscontro alla presente nota, </w:t>
      </w:r>
      <w:r w:rsidR="00042A30">
        <w:rPr>
          <w:rFonts w:cstheme="minorHAnsi"/>
        </w:rPr>
        <w:t>si porgono</w:t>
      </w:r>
      <w:r w:rsidRPr="00FC18FB">
        <w:rPr>
          <w:rFonts w:cstheme="minorHAnsi"/>
        </w:rPr>
        <w:t xml:space="preserve"> distint</w:t>
      </w:r>
      <w:bookmarkStart w:id="0" w:name="_GoBack"/>
      <w:bookmarkEnd w:id="0"/>
      <w:r w:rsidRPr="00FC18FB">
        <w:rPr>
          <w:rFonts w:cstheme="minorHAnsi"/>
        </w:rPr>
        <w:t>i saluti</w:t>
      </w:r>
    </w:p>
    <w:p w14:paraId="41EEC2EE" w14:textId="77777777" w:rsidR="002D2CDF" w:rsidRDefault="002D2CDF" w:rsidP="00042A30">
      <w:pPr>
        <w:spacing w:after="0" w:line="240" w:lineRule="auto"/>
        <w:jc w:val="both"/>
        <w:rPr>
          <w:rFonts w:cstheme="minorHAnsi"/>
        </w:rPr>
      </w:pPr>
    </w:p>
    <w:p w14:paraId="7FB90005" w14:textId="5CCB6FB6" w:rsidR="002D2CDF" w:rsidRDefault="002D2CDF" w:rsidP="00042A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Data,</w:t>
      </w:r>
    </w:p>
    <w:p w14:paraId="038989D0" w14:textId="77777777" w:rsidR="002D2CDF" w:rsidRDefault="002D2CDF" w:rsidP="002D2CDF">
      <w:pPr>
        <w:spacing w:after="0" w:line="240" w:lineRule="auto"/>
        <w:ind w:left="7080"/>
        <w:jc w:val="center"/>
        <w:rPr>
          <w:rFonts w:cstheme="minorHAnsi"/>
        </w:rPr>
      </w:pPr>
    </w:p>
    <w:p w14:paraId="33DD3C0D" w14:textId="77777777" w:rsidR="002D2CDF" w:rsidRDefault="002D2CDF" w:rsidP="002D2CDF">
      <w:pPr>
        <w:spacing w:after="0" w:line="240" w:lineRule="auto"/>
        <w:ind w:left="7080"/>
        <w:jc w:val="center"/>
        <w:rPr>
          <w:rFonts w:cstheme="minorHAnsi"/>
        </w:rPr>
      </w:pPr>
    </w:p>
    <w:p w14:paraId="064DD8E5" w14:textId="4AA84148" w:rsidR="002D2CDF" w:rsidRDefault="002D2CDF" w:rsidP="002D2CDF">
      <w:pPr>
        <w:spacing w:after="0" w:line="240" w:lineRule="auto"/>
        <w:ind w:left="7080"/>
        <w:jc w:val="center"/>
        <w:rPr>
          <w:rFonts w:cstheme="minorHAnsi"/>
        </w:rPr>
      </w:pPr>
      <w:r>
        <w:rPr>
          <w:rFonts w:cstheme="minorHAnsi"/>
        </w:rPr>
        <w:t>Il DSGA</w:t>
      </w:r>
    </w:p>
    <w:p w14:paraId="60C70B32" w14:textId="77777777" w:rsidR="002D2CDF" w:rsidRPr="002D2CDF" w:rsidRDefault="002D2CDF" w:rsidP="002D2CDF">
      <w:pPr>
        <w:spacing w:after="0" w:line="240" w:lineRule="auto"/>
        <w:ind w:left="7080"/>
        <w:jc w:val="center"/>
        <w:rPr>
          <w:rFonts w:cstheme="minorHAnsi"/>
          <w:i/>
        </w:rPr>
      </w:pPr>
      <w:proofErr w:type="gramStart"/>
      <w:r w:rsidRPr="002D2CDF">
        <w:rPr>
          <w:rFonts w:cstheme="minorHAnsi"/>
          <w:i/>
        </w:rPr>
        <w:t>firma</w:t>
      </w:r>
      <w:proofErr w:type="gramEnd"/>
    </w:p>
    <w:p w14:paraId="72A28B4D" w14:textId="77777777" w:rsidR="002D2CDF" w:rsidRPr="00FC18FB" w:rsidRDefault="002D2CDF" w:rsidP="002D2CDF">
      <w:pPr>
        <w:spacing w:after="0" w:line="240" w:lineRule="auto"/>
        <w:ind w:left="7080"/>
        <w:jc w:val="center"/>
        <w:rPr>
          <w:rFonts w:cstheme="minorHAnsi"/>
        </w:rPr>
      </w:pPr>
    </w:p>
    <w:sectPr w:rsidR="002D2CDF" w:rsidRPr="00FC18FB" w:rsidSect="004549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564B"/>
    <w:multiLevelType w:val="hybridMultilevel"/>
    <w:tmpl w:val="F3C0B7EC"/>
    <w:lvl w:ilvl="0" w:tplc="1AC2C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5D44"/>
    <w:multiLevelType w:val="hybridMultilevel"/>
    <w:tmpl w:val="8F762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4307"/>
    <w:multiLevelType w:val="hybridMultilevel"/>
    <w:tmpl w:val="2D6CF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E568B"/>
    <w:multiLevelType w:val="hybridMultilevel"/>
    <w:tmpl w:val="1EFE454E"/>
    <w:lvl w:ilvl="0" w:tplc="FB802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77FB6"/>
    <w:multiLevelType w:val="hybridMultilevel"/>
    <w:tmpl w:val="7388C0BC"/>
    <w:lvl w:ilvl="0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49840AB8"/>
    <w:multiLevelType w:val="hybridMultilevel"/>
    <w:tmpl w:val="6D3E3F6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C750EB"/>
    <w:multiLevelType w:val="hybridMultilevel"/>
    <w:tmpl w:val="18222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07"/>
    <w:rsid w:val="00042A30"/>
    <w:rsid w:val="00053D89"/>
    <w:rsid w:val="00064CD5"/>
    <w:rsid w:val="000808C3"/>
    <w:rsid w:val="000B1357"/>
    <w:rsid w:val="000B4292"/>
    <w:rsid w:val="0010389F"/>
    <w:rsid w:val="00172F50"/>
    <w:rsid w:val="001C1C6A"/>
    <w:rsid w:val="001C44F8"/>
    <w:rsid w:val="00213BEA"/>
    <w:rsid w:val="00230235"/>
    <w:rsid w:val="002B195D"/>
    <w:rsid w:val="002D2CDF"/>
    <w:rsid w:val="00337F6E"/>
    <w:rsid w:val="003419AC"/>
    <w:rsid w:val="0035530B"/>
    <w:rsid w:val="00454915"/>
    <w:rsid w:val="004712E9"/>
    <w:rsid w:val="00471FF9"/>
    <w:rsid w:val="004828A7"/>
    <w:rsid w:val="005D5A4C"/>
    <w:rsid w:val="006471C8"/>
    <w:rsid w:val="006E77AE"/>
    <w:rsid w:val="006F270D"/>
    <w:rsid w:val="006F55E1"/>
    <w:rsid w:val="007060B4"/>
    <w:rsid w:val="00725D9F"/>
    <w:rsid w:val="007345F2"/>
    <w:rsid w:val="00761EDC"/>
    <w:rsid w:val="00830507"/>
    <w:rsid w:val="00880763"/>
    <w:rsid w:val="008C2CCE"/>
    <w:rsid w:val="008C3861"/>
    <w:rsid w:val="008E6457"/>
    <w:rsid w:val="00912F0B"/>
    <w:rsid w:val="0094178D"/>
    <w:rsid w:val="0095397B"/>
    <w:rsid w:val="00975C4C"/>
    <w:rsid w:val="0098530E"/>
    <w:rsid w:val="00A3701C"/>
    <w:rsid w:val="00A4694B"/>
    <w:rsid w:val="00AD7E8C"/>
    <w:rsid w:val="00AE6592"/>
    <w:rsid w:val="00AF2017"/>
    <w:rsid w:val="00AF5DA2"/>
    <w:rsid w:val="00B375BC"/>
    <w:rsid w:val="00B46DB3"/>
    <w:rsid w:val="00BA7AEF"/>
    <w:rsid w:val="00BC1587"/>
    <w:rsid w:val="00BE3C15"/>
    <w:rsid w:val="00BE7091"/>
    <w:rsid w:val="00BF0F6B"/>
    <w:rsid w:val="00C0119A"/>
    <w:rsid w:val="00C01C4B"/>
    <w:rsid w:val="00C417E7"/>
    <w:rsid w:val="00CC42E6"/>
    <w:rsid w:val="00CE6CCC"/>
    <w:rsid w:val="00CF6B3A"/>
    <w:rsid w:val="00D47C60"/>
    <w:rsid w:val="00D72B76"/>
    <w:rsid w:val="00D81B4B"/>
    <w:rsid w:val="00DB5C76"/>
    <w:rsid w:val="00E44251"/>
    <w:rsid w:val="00EB4951"/>
    <w:rsid w:val="00EE5475"/>
    <w:rsid w:val="00F448E6"/>
    <w:rsid w:val="00F46587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E33A"/>
  <w15:docId w15:val="{A8A382FD-D95E-4183-8F37-1D96A8C6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4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65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28A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828A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553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zazione@flcgil.it" TargetMode="External"/><Relationship Id="rId13" Type="http://schemas.openxmlformats.org/officeDocument/2006/relationships/hyperlink" Target="mailto:segreteria@anief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.sasso@istruzione.it" TargetMode="External"/><Relationship Id="rId12" Type="http://schemas.openxmlformats.org/officeDocument/2006/relationships/hyperlink" Target="mailto:segreterianazionale@unams-scuo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floridia@istruzione.it" TargetMode="External"/><Relationship Id="rId11" Type="http://schemas.openxmlformats.org/officeDocument/2006/relationships/hyperlink" Target="mailto:info@snals.it" TargetMode="External"/><Relationship Id="rId5" Type="http://schemas.openxmlformats.org/officeDocument/2006/relationships/hyperlink" Target="mailto:segreteria.ministro@istruzione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isl.scuola@cis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ilscuola@uilscuol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</dc:creator>
  <cp:lastModifiedBy>DSGA</cp:lastModifiedBy>
  <cp:revision>5</cp:revision>
  <dcterms:created xsi:type="dcterms:W3CDTF">2022-05-06T12:52:00Z</dcterms:created>
  <dcterms:modified xsi:type="dcterms:W3CDTF">2022-05-06T14:30:00Z</dcterms:modified>
</cp:coreProperties>
</file>